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67195" w14:textId="061ED782" w:rsidR="00A33536" w:rsidRPr="00487AE6" w:rsidRDefault="00A33536" w:rsidP="00487AE6">
      <w:pPr>
        <w:pStyle w:val="Nadpis1"/>
        <w:rPr>
          <w:b/>
          <w:bCs/>
          <w:color w:val="385623" w:themeColor="accent6" w:themeShade="80"/>
        </w:rPr>
      </w:pPr>
      <w:r w:rsidRPr="00487AE6">
        <w:rPr>
          <w:b/>
          <w:bCs/>
          <w:color w:val="385623" w:themeColor="accent6" w:themeShade="80"/>
        </w:rPr>
        <w:t xml:space="preserve">Plocha zelených střech v České republice </w:t>
      </w:r>
      <w:r w:rsidR="00897BDA" w:rsidRPr="00487AE6">
        <w:rPr>
          <w:b/>
          <w:bCs/>
          <w:color w:val="385623" w:themeColor="accent6" w:themeShade="80"/>
        </w:rPr>
        <w:t>se z</w:t>
      </w:r>
      <w:r w:rsidRPr="00487AE6">
        <w:rPr>
          <w:b/>
          <w:bCs/>
          <w:color w:val="385623" w:themeColor="accent6" w:themeShade="80"/>
        </w:rPr>
        <w:t xml:space="preserve">a posledních pět let </w:t>
      </w:r>
      <w:r w:rsidR="00897BDA" w:rsidRPr="00487AE6">
        <w:rPr>
          <w:b/>
          <w:bCs/>
          <w:color w:val="385623" w:themeColor="accent6" w:themeShade="80"/>
        </w:rPr>
        <w:t>zdvojnásobila</w:t>
      </w:r>
      <w:r w:rsidRPr="00487AE6">
        <w:rPr>
          <w:b/>
          <w:bCs/>
          <w:color w:val="385623" w:themeColor="accent6" w:themeShade="80"/>
        </w:rPr>
        <w:t xml:space="preserve"> </w:t>
      </w:r>
    </w:p>
    <w:p w14:paraId="41B6F1BB" w14:textId="64FE2C4D" w:rsidR="00354D55" w:rsidRDefault="00354D55" w:rsidP="001C7F47">
      <w:r>
        <w:t>Brno, 2</w:t>
      </w:r>
      <w:r w:rsidR="001C6E0F">
        <w:t>5</w:t>
      </w:r>
      <w:r>
        <w:t>. listopadu 2020</w:t>
      </w:r>
    </w:p>
    <w:p w14:paraId="1CFD2DA7" w14:textId="4FB538C9" w:rsidR="00114016" w:rsidRPr="00114016" w:rsidRDefault="001C1753" w:rsidP="00114016">
      <w:pPr>
        <w:jc w:val="both"/>
        <w:rPr>
          <w:i/>
          <w:iCs/>
        </w:rPr>
      </w:pPr>
      <w:r w:rsidRPr="00114016">
        <w:rPr>
          <w:i/>
          <w:iCs/>
        </w:rPr>
        <w:t xml:space="preserve">Ke konci roku 2019 se na území České republiky nacházelo 1,58 milionu m² zelených střech, extenzivních i intenzivních, což je 1,2násobek rozlohy pražského Starého Města nebo přibližně polovina rozlohy pražského Nového Města. Dynamiku vývoje dokládá fakt, že za posledních </w:t>
      </w:r>
      <w:r w:rsidR="0008488A" w:rsidRPr="00114016">
        <w:rPr>
          <w:i/>
          <w:iCs/>
        </w:rPr>
        <w:t>pět</w:t>
      </w:r>
      <w:r w:rsidRPr="00114016">
        <w:rPr>
          <w:i/>
          <w:iCs/>
        </w:rPr>
        <w:t xml:space="preserve"> let se plocha zelených střech v republice více než zdvojnásobila. </w:t>
      </w:r>
      <w:r w:rsidR="00114016" w:rsidRPr="00114016">
        <w:rPr>
          <w:i/>
          <w:iCs/>
        </w:rPr>
        <w:t>K těmto výsledkům dospěla</w:t>
      </w:r>
      <w:r w:rsidR="00D90E11">
        <w:rPr>
          <w:i/>
          <w:iCs/>
        </w:rPr>
        <w:t xml:space="preserve"> </w:t>
      </w:r>
      <w:hyperlink r:id="rId7" w:history="1">
        <w:r w:rsidR="00D90E11" w:rsidRPr="00D90E11">
          <w:rPr>
            <w:rStyle w:val="Hypertextovodkaz"/>
            <w:i/>
            <w:iCs/>
          </w:rPr>
          <w:t>odborná sekce Zelené střechy</w:t>
        </w:r>
      </w:hyperlink>
      <w:r w:rsidR="00114016" w:rsidRPr="00114016">
        <w:rPr>
          <w:i/>
          <w:iCs/>
        </w:rPr>
        <w:t xml:space="preserve"> </w:t>
      </w:r>
      <w:r w:rsidR="00AD7855" w:rsidRPr="00114016">
        <w:rPr>
          <w:i/>
          <w:iCs/>
        </w:rPr>
        <w:t>při Svazu zakládání a údržby zeleně (SZÚZ)</w:t>
      </w:r>
      <w:r w:rsidR="00114016" w:rsidRPr="00114016">
        <w:rPr>
          <w:i/>
          <w:iCs/>
        </w:rPr>
        <w:t>, která</w:t>
      </w:r>
      <w:r w:rsidR="00AD7855" w:rsidRPr="00114016">
        <w:rPr>
          <w:i/>
          <w:iCs/>
        </w:rPr>
        <w:t xml:space="preserve"> každoročně </w:t>
      </w:r>
      <w:r w:rsidR="00C313FD">
        <w:rPr>
          <w:i/>
          <w:iCs/>
        </w:rPr>
        <w:t>zjišťuje</w:t>
      </w:r>
      <w:r w:rsidR="00AD7855" w:rsidRPr="00114016">
        <w:rPr>
          <w:i/>
          <w:iCs/>
        </w:rPr>
        <w:t xml:space="preserve"> celkov</w:t>
      </w:r>
      <w:r w:rsidR="00C313FD">
        <w:rPr>
          <w:i/>
          <w:iCs/>
        </w:rPr>
        <w:t>ou</w:t>
      </w:r>
      <w:r w:rsidR="00AD7855" w:rsidRPr="00114016">
        <w:rPr>
          <w:i/>
          <w:iCs/>
        </w:rPr>
        <w:t xml:space="preserve"> výměr</w:t>
      </w:r>
      <w:r w:rsidR="00C313FD">
        <w:rPr>
          <w:i/>
          <w:iCs/>
        </w:rPr>
        <w:t>u</w:t>
      </w:r>
      <w:r w:rsidR="00AD7855" w:rsidRPr="00114016">
        <w:rPr>
          <w:i/>
          <w:iCs/>
        </w:rPr>
        <w:t xml:space="preserve"> zelených střech zrealizovaných na území České republiky. </w:t>
      </w:r>
    </w:p>
    <w:p w14:paraId="797761D5" w14:textId="09F9F845" w:rsidR="00AD7855" w:rsidRDefault="00AD7855" w:rsidP="005B178A">
      <w:pPr>
        <w:spacing w:after="0"/>
        <w:jc w:val="both"/>
      </w:pPr>
      <w:r>
        <w:t xml:space="preserve">V letošním roce </w:t>
      </w:r>
      <w:r w:rsidR="000D2BDC">
        <w:t xml:space="preserve">se </w:t>
      </w:r>
      <w:r>
        <w:t xml:space="preserve">měření </w:t>
      </w:r>
      <w:r w:rsidR="000D2BDC">
        <w:t xml:space="preserve">uskutečnilo </w:t>
      </w:r>
      <w:r>
        <w:t xml:space="preserve">v rámci celoevropského průzkumu </w:t>
      </w:r>
      <w:hyperlink r:id="rId8" w:history="1">
        <w:r w:rsidR="00D752B4" w:rsidRPr="00D752B4">
          <w:rPr>
            <w:rFonts w:ascii="Calibri" w:eastAsia="Calibri" w:hAnsi="Calibri" w:cs="Arial"/>
            <w:color w:val="0563C1"/>
            <w:u w:val="single"/>
          </w:rPr>
          <w:t>Green Market Report</w:t>
        </w:r>
      </w:hyperlink>
      <w:r w:rsidR="00D752B4" w:rsidRPr="00D752B4">
        <w:rPr>
          <w:rFonts w:ascii="Calibri" w:eastAsia="Calibri" w:hAnsi="Calibri" w:cs="Arial"/>
        </w:rPr>
        <w:t>,</w:t>
      </w:r>
      <w:r>
        <w:t xml:space="preserve"> který přinese důležitá data o stavu zelených střech a zelených stěn v evropských zemích. </w:t>
      </w:r>
      <w:r w:rsidR="00F90390">
        <w:t>„</w:t>
      </w:r>
      <w:r>
        <w:t>Měření probíhá na základě množství dodaného střešního substrátu, který je klíčovým komponentem vegetačních střech, a je doplněno o další informace z</w:t>
      </w:r>
      <w:r w:rsidR="00F90390">
        <w:t> </w:t>
      </w:r>
      <w:r>
        <w:t>trhu</w:t>
      </w:r>
      <w:r w:rsidR="00F90390">
        <w:t>,“ vysvětluje Pavel Dostal,</w:t>
      </w:r>
      <w:r w:rsidR="001F2D0A">
        <w:t xml:space="preserve"> předseda Rady Sekce zelené střechy a vicepresident mezinárodní organizace </w:t>
      </w:r>
      <w:hyperlink r:id="rId9" w:history="1">
        <w:r w:rsidR="00F5025E" w:rsidRPr="00F5025E">
          <w:rPr>
            <w:rStyle w:val="Hypertextovodkaz"/>
          </w:rPr>
          <w:t>EFB</w:t>
        </w:r>
      </w:hyperlink>
      <w:r w:rsidR="00F5025E">
        <w:t>.</w:t>
      </w:r>
      <w:r w:rsidR="00C5003D">
        <w:t xml:space="preserve"> </w:t>
      </w:r>
      <w:r>
        <w:t xml:space="preserve">V roce 2019 přibylo v České republice </w:t>
      </w:r>
      <w:r w:rsidR="00C5003D">
        <w:br/>
      </w:r>
      <w:r>
        <w:t>256 000 m² nových zelených střech. Ve srovnání s rokem 2018, kdy přibylo 247 000 m² zelených střech, se jedná o mírné zvýšení přírůstku</w:t>
      </w:r>
      <w:r w:rsidR="00A80D83">
        <w:t>,“</w:t>
      </w:r>
      <w:r>
        <w:t xml:space="preserve"> </w:t>
      </w:r>
      <w:r w:rsidR="00C5003D">
        <w:t xml:space="preserve">upřesňuje </w:t>
      </w:r>
      <w:r w:rsidR="000D7F4A">
        <w:t>Pavel Dostal a dodává, že v</w:t>
      </w:r>
      <w:r>
        <w:t xml:space="preserve"> rámci průzkumu Green Market Report bylo možné ověřit a doplnit údaje i za uplynulé roky, ze kterých je patrné, že se růstové tempo v oboru neustále zvyšuje</w:t>
      </w:r>
      <w:r w:rsidR="00C5003D">
        <w:t>.</w:t>
      </w:r>
      <w:r w:rsidR="000968A6">
        <w:t xml:space="preserve"> </w:t>
      </w:r>
      <w:r>
        <w:t xml:space="preserve"> </w:t>
      </w:r>
    </w:p>
    <w:p w14:paraId="73F11AF1" w14:textId="778651D8" w:rsidR="00AD7855" w:rsidRDefault="00E82236" w:rsidP="005B178A">
      <w:pPr>
        <w:spacing w:after="0"/>
      </w:pPr>
      <w:r>
        <w:t>„</w:t>
      </w:r>
      <w:r w:rsidRPr="00E82236">
        <w:t>Zákazníci se častěji zajímají o různé varianty řešení, možnosti využití, nejen o cenu, což je skvělé</w:t>
      </w:r>
      <w:r w:rsidR="0073506F">
        <w:t>,</w:t>
      </w:r>
      <w:r w:rsidR="00417307">
        <w:t xml:space="preserve">“ doplňuje </w:t>
      </w:r>
      <w:r w:rsidR="00E06DB5">
        <w:t>Josef Zapletal, který se již mnoho let věnuje</w:t>
      </w:r>
      <w:r w:rsidR="00531B13">
        <w:t xml:space="preserve"> </w:t>
      </w:r>
      <w:r w:rsidR="00E06DB5">
        <w:t xml:space="preserve">realizaci zelených střech. </w:t>
      </w:r>
      <w:r w:rsidR="00B65230">
        <w:t>„</w:t>
      </w:r>
      <w:r w:rsidRPr="00E82236">
        <w:t>Naš</w:t>
      </w:r>
      <w:r w:rsidR="00691EF5">
        <w:t>ím</w:t>
      </w:r>
      <w:r w:rsidRPr="00E82236">
        <w:t xml:space="preserve"> snem jsou však zelené střechy na kilometrech čtverečních spedičních firem rozesetých po celé ČR, které by tam developeři chtěli sami od sebe a realizovali je bez dotací</w:t>
      </w:r>
      <w:r w:rsidR="00691EF5">
        <w:t>,“ přeje si zkušený zahradník, který si</w:t>
      </w:r>
      <w:r w:rsidR="00243DE4">
        <w:t xml:space="preserve"> </w:t>
      </w:r>
      <w:r w:rsidR="00BF081F">
        <w:t>z</w:t>
      </w:r>
      <w:r w:rsidR="00691EF5">
        <w:t xml:space="preserve">ároveň posteskl, že zatím </w:t>
      </w:r>
      <w:r w:rsidRPr="00E82236">
        <w:t xml:space="preserve">však nejsme schopni krajině pomoci ani zákonem, který by podíl zelených střech developerům vnutil. </w:t>
      </w:r>
      <w:r w:rsidR="00243DE4">
        <w:t>„</w:t>
      </w:r>
      <w:r w:rsidRPr="00E82236">
        <w:t>Věříme, že budoucnost to změní</w:t>
      </w:r>
      <w:r w:rsidR="00BF081F">
        <w:t xml:space="preserve">“, </w:t>
      </w:r>
      <w:r w:rsidR="00531B13">
        <w:t xml:space="preserve">dodává Josef Zapletal. </w:t>
      </w:r>
    </w:p>
    <w:p w14:paraId="76FEB9AF" w14:textId="007CEF77" w:rsidR="00D77E24" w:rsidRDefault="00766C43" w:rsidP="00AD7855">
      <w:r>
        <w:rPr>
          <w:noProof/>
        </w:rPr>
        <w:drawing>
          <wp:inline distT="0" distB="0" distL="0" distR="0" wp14:anchorId="53FB60E0" wp14:editId="7E418EDB">
            <wp:extent cx="4784652" cy="29758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58" cy="2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F03F0" w14:textId="77777777" w:rsidR="00D64768" w:rsidRDefault="00AD7855" w:rsidP="00841AF1">
      <w:pPr>
        <w:jc w:val="both"/>
      </w:pPr>
      <w:r>
        <w:t>Z celkového přírůstku 256 000 m²</w:t>
      </w:r>
      <w:r w:rsidR="00E37786">
        <w:t xml:space="preserve"> v roce 2019</w:t>
      </w:r>
      <w:r>
        <w:t xml:space="preserve"> tvořily 179 000 m² (70 %) extenzivní zelené střechy </w:t>
      </w:r>
      <w:r w:rsidR="008A040D">
        <w:br/>
      </w:r>
      <w:r>
        <w:t>a 77 000 m² (30 %) intenzivní zelené střechy. Meziročně došlo k poklesu výměry realizovaných extenzivních střech o 8 % a k nárůstu realizovaných intenzivních střešních zahrad o 45 %</w:t>
      </w:r>
      <w:r w:rsidR="00942586">
        <w:t xml:space="preserve">, k čemuž </w:t>
      </w:r>
      <w:r>
        <w:t>významně přispěly velké projekty realizované v Praze a Brně.</w:t>
      </w:r>
      <w:r w:rsidR="0038232C">
        <w:t xml:space="preserve"> </w:t>
      </w:r>
    </w:p>
    <w:p w14:paraId="4C137E1B" w14:textId="00DCC004" w:rsidR="00C137BF" w:rsidRDefault="0038232C" w:rsidP="00841AF1">
      <w:pPr>
        <w:jc w:val="both"/>
      </w:pPr>
      <w:r>
        <w:lastRenderedPageBreak/>
        <w:t>„Asi se blýská na zelenější časy</w:t>
      </w:r>
      <w:r w:rsidR="00C137BF">
        <w:t>“, komentuje příznivá čísla</w:t>
      </w:r>
      <w:r w:rsidR="00AA16D4">
        <w:t xml:space="preserve"> </w:t>
      </w:r>
      <w:r w:rsidR="00C137BF">
        <w:t xml:space="preserve">architekt </w:t>
      </w:r>
      <w:r w:rsidR="00234C9C" w:rsidRPr="00234C9C">
        <w:t xml:space="preserve">Josef Hoffmann, </w:t>
      </w:r>
      <w:r w:rsidR="00234C9C">
        <w:t xml:space="preserve">člen Rady sekce Zelené střechy, který se ve společnosti </w:t>
      </w:r>
      <w:r w:rsidR="00234C9C" w:rsidRPr="00234C9C">
        <w:t xml:space="preserve">Saint Gobain Divize Isover </w:t>
      </w:r>
      <w:r w:rsidR="0001726D">
        <w:t xml:space="preserve">věnuje </w:t>
      </w:r>
      <w:r w:rsidR="007A687E">
        <w:t>zeleným aplikacím</w:t>
      </w:r>
      <w:r w:rsidR="00C137BF">
        <w:t xml:space="preserve">. </w:t>
      </w:r>
      <w:r w:rsidR="007A687E">
        <w:t>„</w:t>
      </w:r>
      <w:r w:rsidR="00C137BF">
        <w:t>Neusněme na vavřínech, přece jen nejde o nic menšího než budoucnost našich dětí</w:t>
      </w:r>
      <w:r w:rsidR="007A687E">
        <w:t xml:space="preserve">,“ </w:t>
      </w:r>
      <w:r w:rsidR="004733F8">
        <w:t xml:space="preserve">připomíná. </w:t>
      </w:r>
    </w:p>
    <w:p w14:paraId="34FCAECB" w14:textId="07E8A257" w:rsidR="00AD7855" w:rsidRDefault="00AD7855" w:rsidP="00AD7855">
      <w:r>
        <w:t>Na základě velkého množství dat z průzkumu bylo možné zpětně dopočítat historický vývoj v odvětví zelených střech od roku 1990 do roku 2019</w:t>
      </w:r>
      <w:r w:rsidR="006A1BD8">
        <w:t xml:space="preserve">, podle kterého lze střízlivě usoudit, že před rokem </w:t>
      </w:r>
      <w:r w:rsidR="006A1BD8" w:rsidRPr="006A1BD8">
        <w:t>se na území České republiky nacházelo celkem 1,58 milionu m² zelených střech</w:t>
      </w:r>
      <w:r w:rsidR="006A1BD8">
        <w:t>.</w:t>
      </w:r>
    </w:p>
    <w:p w14:paraId="5CCA6687" w14:textId="7DCD76C2" w:rsidR="00AD7855" w:rsidRDefault="00AD7855" w:rsidP="00AD7855">
      <w:r>
        <w:t xml:space="preserve"> </w:t>
      </w:r>
      <w:r w:rsidR="008608C6">
        <w:rPr>
          <w:noProof/>
        </w:rPr>
        <w:drawing>
          <wp:inline distT="0" distB="0" distL="0" distR="0" wp14:anchorId="4E51FE17" wp14:editId="57854ACE">
            <wp:extent cx="5430355" cy="3307611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69" cy="331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C4B54" w14:textId="77777777" w:rsidR="00AD7855" w:rsidRPr="006A1BD8" w:rsidRDefault="00AD7855" w:rsidP="00AD7855">
      <w:pPr>
        <w:rPr>
          <w:b/>
          <w:bCs/>
        </w:rPr>
      </w:pPr>
      <w:r w:rsidRPr="006A1BD8">
        <w:rPr>
          <w:b/>
          <w:bCs/>
        </w:rPr>
        <w:t>Ekonomické souvislosti</w:t>
      </w:r>
    </w:p>
    <w:p w14:paraId="0B48EFE2" w14:textId="728B4969" w:rsidR="00AD7855" w:rsidRDefault="00AD7855" w:rsidP="009650A0">
      <w:pPr>
        <w:jc w:val="both"/>
      </w:pPr>
      <w:r>
        <w:t>Odvětví zelených střech se vývojově odvíjí od trendů v pozemním stavitelství, které zahrnuje stavby pro bydlení, občanské, průmyslové a zemědělské stavby. Odvětví pozemního stavitelství rostlo v roce 2019 meziročně o 2,0 % (ČSÚ, 2020). Obrat sektoru zelených střech v roce 2019 dosáhl 460 mil. Kč, což představuje meziroční růst o 11 %. Růstové tempo v odvětví zelených střech je tedy 5,5</w:t>
      </w:r>
      <w:r w:rsidR="009650A0">
        <w:t>krát</w:t>
      </w:r>
      <w:r>
        <w:t xml:space="preserve"> silnější </w:t>
      </w:r>
      <w:r w:rsidR="009650A0">
        <w:t>než</w:t>
      </w:r>
      <w:r>
        <w:t xml:space="preserve"> tempo růstu pozemního stavitelství, z čehož vyplývá, že stále více zamýšlených staveb je navrhováno a realizováno se zelenými střechami. </w:t>
      </w:r>
    </w:p>
    <w:p w14:paraId="5DE5482F" w14:textId="13AB5822" w:rsidR="00416B29" w:rsidRDefault="00AD7855" w:rsidP="00A14729">
      <w:pPr>
        <w:jc w:val="both"/>
      </w:pPr>
      <w:r>
        <w:t>Firmy zabývající se projek</w:t>
      </w:r>
      <w:r w:rsidR="009650A0">
        <w:t>ty</w:t>
      </w:r>
      <w:r>
        <w:t xml:space="preserve"> a realizacemi zelených střech jsou nejčastěji drobní podnikatelé a malé </w:t>
      </w:r>
      <w:r w:rsidR="002B26C2">
        <w:br/>
      </w:r>
      <w:r>
        <w:t xml:space="preserve">a střední firmy. Mezi výrobci materiálů pro zelené střechy je zastoupena celá škála velikostí firem: drobní specializovaní podnikatelé, malé a středně velké výrobny i nadnárodní dodavatelé ze zahraničí. Obor zelených střech v roce 2019 dával práci </w:t>
      </w:r>
      <w:r w:rsidR="00EA6229">
        <w:t xml:space="preserve">minimálně </w:t>
      </w:r>
      <w:r>
        <w:t xml:space="preserve">398 lidem, což je 2% nárůst zaměstnanosti oproti předchozímu roku. </w:t>
      </w:r>
      <w:r w:rsidR="00B11AF3">
        <w:t>Rozchodníkové koberce dodává na trh společnost Sedum To</w:t>
      </w:r>
      <w:r w:rsidR="00195203">
        <w:t>p Solution</w:t>
      </w:r>
      <w:r w:rsidR="00BD6615">
        <w:t>, jejíž představitelku H</w:t>
      </w:r>
      <w:r w:rsidR="00C83072">
        <w:t>a</w:t>
      </w:r>
      <w:r w:rsidR="00BD6615">
        <w:t xml:space="preserve">nu Kocmanovou </w:t>
      </w:r>
      <w:r w:rsidR="006551C4">
        <w:t>příznivý trend samozřejmě těší</w:t>
      </w:r>
      <w:r w:rsidR="00C83072">
        <w:t>.</w:t>
      </w:r>
      <w:r w:rsidR="006551C4">
        <w:t xml:space="preserve"> „</w:t>
      </w:r>
      <w:r w:rsidR="00A14729">
        <w:t>Ve firmě nás spojuje nadšení pro projekty, jejichž cílem je podpora a tvorba trhu se zelenými střechami. Odpovědnost za životní prostředí bereme velmi vážně. Není nám lhostejné, v jakém stavu ho zanecháme našim dětem</w:t>
      </w:r>
      <w:r w:rsidR="00C83072">
        <w:t>,</w:t>
      </w:r>
      <w:r w:rsidR="00B07DF0">
        <w:t xml:space="preserve">“ </w:t>
      </w:r>
      <w:r w:rsidR="00E77718">
        <w:t>dodává.</w:t>
      </w:r>
      <w:r w:rsidR="00416B29">
        <w:t xml:space="preserve"> </w:t>
      </w:r>
      <w:r w:rsidR="00A14729">
        <w:t xml:space="preserve"> </w:t>
      </w:r>
    </w:p>
    <w:p w14:paraId="18F15743" w14:textId="27B2F8E7" w:rsidR="003160BA" w:rsidRDefault="000051D2" w:rsidP="008F0415">
      <w:pPr>
        <w:spacing w:after="0"/>
        <w:jc w:val="both"/>
      </w:pPr>
      <w:r>
        <w:t xml:space="preserve">Příznivé podmínky pro růst rostlin na střechách </w:t>
      </w:r>
      <w:r w:rsidR="003160BA">
        <w:t xml:space="preserve">jsou dány i kvalitními pěstebními substráty, které musí mít specifické vlastnosti. „V posledních letech sledujeme zvýšený zájem realizátorů a uživatelů zelených střech o složení střešních substrátů,“ připojuje Kamil Pečenka ze společnosti AGRO CS. </w:t>
      </w:r>
      <w:r w:rsidR="007E75A9">
        <w:br/>
      </w:r>
      <w:r w:rsidR="00CC714E">
        <w:t>„Z</w:t>
      </w:r>
      <w:r w:rsidR="003160BA">
        <w:t>ákazní</w:t>
      </w:r>
      <w:r w:rsidR="00CC714E">
        <w:t>ci</w:t>
      </w:r>
      <w:r w:rsidR="003160BA">
        <w:t xml:space="preserve"> se stále více zajím</w:t>
      </w:r>
      <w:r w:rsidR="00CC714E">
        <w:t>ají</w:t>
      </w:r>
      <w:r w:rsidR="003160BA">
        <w:t xml:space="preserve"> o původ jednotlivých složek substrátu – zda se jedná o přírodě blízké </w:t>
      </w:r>
      <w:r w:rsidR="003160BA">
        <w:lastRenderedPageBreak/>
        <w:t xml:space="preserve">materiály a zda se bude substrát na střeše podobat přirozenému prostředí vysazovaných </w:t>
      </w:r>
      <w:r w:rsidR="007E75A9">
        <w:t>rostlin</w:t>
      </w:r>
      <w:r w:rsidR="007A4718">
        <w:t>,</w:t>
      </w:r>
      <w:r w:rsidR="004A4951">
        <w:t xml:space="preserve">“ upřesňuje. </w:t>
      </w:r>
    </w:p>
    <w:p w14:paraId="2789F2CE" w14:textId="3DEC6427" w:rsidR="00A14729" w:rsidRDefault="00416B29" w:rsidP="008F0415">
      <w:pPr>
        <w:spacing w:after="0"/>
        <w:jc w:val="both"/>
      </w:pPr>
      <w:r>
        <w:t xml:space="preserve">Díky aktivitám </w:t>
      </w:r>
      <w:r w:rsidR="001C0556">
        <w:t xml:space="preserve">sekce Zelené střechy, jako je například soutěž </w:t>
      </w:r>
      <w:hyperlink r:id="rId12" w:history="1">
        <w:r w:rsidR="001C0556" w:rsidRPr="001C0556">
          <w:rPr>
            <w:rStyle w:val="Hypertextovodkaz"/>
          </w:rPr>
          <w:t>Zelená střecha roku</w:t>
        </w:r>
      </w:hyperlink>
      <w:r w:rsidR="001C0556">
        <w:t xml:space="preserve">, si </w:t>
      </w:r>
      <w:r w:rsidR="00870B79">
        <w:t>lidé stále více uvědomují, že s</w:t>
      </w:r>
      <w:r w:rsidR="00A14729">
        <w:t>třechy nabízejí volný prostor s ideálními podmínkami pro pěstování určitých typů rostlin, a tedy i šanci, jak zv</w:t>
      </w:r>
      <w:r w:rsidR="00E77718">
        <w:t>ýši</w:t>
      </w:r>
      <w:r w:rsidR="00577D5D">
        <w:t>t</w:t>
      </w:r>
      <w:r w:rsidR="00A14729">
        <w:t xml:space="preserve"> podíl zeleně v</w:t>
      </w:r>
      <w:r w:rsidR="006474CD">
        <w:t xml:space="preserve"> </w:t>
      </w:r>
      <w:r w:rsidR="00A14729">
        <w:t>rozšiřující</w:t>
      </w:r>
      <w:r w:rsidR="006474CD">
        <w:t xml:space="preserve"> se</w:t>
      </w:r>
      <w:r w:rsidR="00A14729">
        <w:t xml:space="preserve"> zástavbě. Více </w:t>
      </w:r>
      <w:r w:rsidR="00577D5D">
        <w:t>vegetace na střechách</w:t>
      </w:r>
      <w:r w:rsidR="00A14729">
        <w:t xml:space="preserve"> umož</w:t>
      </w:r>
      <w:r w:rsidR="000D610E">
        <w:t>ňuje</w:t>
      </w:r>
      <w:r w:rsidR="00A14729">
        <w:t xml:space="preserve"> efektivnější zadržování vody a její následné odpařování, díky kterému se okolí ochlazuje, výrazně se také snižuje prašnost. </w:t>
      </w:r>
      <w:r w:rsidR="00D35DF7">
        <w:t>Na</w:t>
      </w:r>
      <w:r w:rsidR="00A14729">
        <w:t xml:space="preserve"> zelen</w:t>
      </w:r>
      <w:r w:rsidR="00D35DF7">
        <w:t>ých</w:t>
      </w:r>
      <w:r w:rsidR="00A14729">
        <w:t xml:space="preserve"> střech</w:t>
      </w:r>
      <w:r w:rsidR="00D35DF7">
        <w:t>ách</w:t>
      </w:r>
      <w:r w:rsidR="00A14729">
        <w:t xml:space="preserve"> také vzniká prostředí, ve kterém nalézá domov mnoho užitečných druhů hmyzu a další fauny</w:t>
      </w:r>
      <w:r w:rsidR="001F545C">
        <w:t xml:space="preserve">, </w:t>
      </w:r>
      <w:r w:rsidR="00F409BC">
        <w:t>což přispívá ke</w:t>
      </w:r>
      <w:r w:rsidR="001F545C">
        <w:t xml:space="preserve"> zvyšování biodiverzity.</w:t>
      </w:r>
    </w:p>
    <w:p w14:paraId="680E14BE" w14:textId="089BFCBF" w:rsidR="00AD7855" w:rsidRDefault="00AD7855" w:rsidP="008F0415">
      <w:pPr>
        <w:spacing w:after="0"/>
        <w:jc w:val="both"/>
      </w:pPr>
      <w:r>
        <w:t>V objemu realizovaných zelených střech dosud jednoznačně převažují zelené střechy na novostav</w:t>
      </w:r>
      <w:r w:rsidR="00853574">
        <w:t>bách</w:t>
      </w:r>
      <w:r>
        <w:t xml:space="preserve">. </w:t>
      </w:r>
      <w:r w:rsidR="00181D22">
        <w:t>„Je to</w:t>
      </w:r>
      <w:r>
        <w:t xml:space="preserve"> dáno především tím, že ozelenění nově navrhované konstrukce je technicky snazší </w:t>
      </w:r>
      <w:r w:rsidR="00104611">
        <w:t>než</w:t>
      </w:r>
      <w:r>
        <w:t xml:space="preserve"> ozelenění </w:t>
      </w:r>
      <w:r w:rsidR="00853574">
        <w:t xml:space="preserve">stávající </w:t>
      </w:r>
      <w:r>
        <w:t>konstrukc</w:t>
      </w:r>
      <w:r w:rsidR="00853574">
        <w:t xml:space="preserve">e a také </w:t>
      </w:r>
      <w:r>
        <w:t>povinností stavebníka hospodařit na svém pozemku se srážkovými vodam</w:t>
      </w:r>
      <w:r w:rsidR="000279F5">
        <w:t>i</w:t>
      </w:r>
      <w:r w:rsidR="00072B18">
        <w:t xml:space="preserve">,“ objasňuje Pavel Dostal. </w:t>
      </w:r>
      <w:r>
        <w:t xml:space="preserve">Investory zelených střech jsou nejčastěji soukromé osoby nebo firmy, ale přibývá i veřejných zakázek se zelenými střechami. Zatímco v roce 2018 byl poměr soukromých ku veřejným zakázkám 7:1, v roce 2019 se poměr posunul na 6:1. Mezi soukromými zakázkami výrazně dominují rodinné a bytové domy, mezi veřejnými se jedná zejména o školy, školky, nemocnice, budovy úřadů, knihovny aj. </w:t>
      </w:r>
      <w:r w:rsidR="006E6C55">
        <w:t>„Domnívám se, že důvodem</w:t>
      </w:r>
      <w:r>
        <w:t xml:space="preserve"> růstu veřejných zakázek se zelenou střechou je rostoucí povědomí o přínosech zelené infrastruktury ve městech a nutnosti adaptace měst na změnu klimatu</w:t>
      </w:r>
      <w:r w:rsidR="00B94F38">
        <w:t xml:space="preserve">,“ </w:t>
      </w:r>
      <w:r w:rsidR="00E03B41">
        <w:t>dodává Dostal</w:t>
      </w:r>
      <w:r w:rsidR="002B183E">
        <w:t xml:space="preserve"> a zároveň si pochvaluje, že</w:t>
      </w:r>
      <w:r w:rsidR="00D749A2">
        <w:t xml:space="preserve"> možná i díky osvětovým a vzdělávacím aktivitám sekce Zelené</w:t>
      </w:r>
      <w:r w:rsidR="00BF1239">
        <w:t xml:space="preserve"> střechy si</w:t>
      </w:r>
      <w:r w:rsidR="002B183E">
        <w:t xml:space="preserve"> s</w:t>
      </w:r>
      <w:r>
        <w:t>tále více samospráv</w:t>
      </w:r>
      <w:r w:rsidR="00BF1239">
        <w:t xml:space="preserve"> </w:t>
      </w:r>
      <w:r w:rsidR="00947838">
        <w:t>také</w:t>
      </w:r>
      <w:r>
        <w:t xml:space="preserve"> uvědomuje svou vůdčí úlohu při demonstraci účinnosti těchto opatření.</w:t>
      </w:r>
      <w:r w:rsidR="002B183E">
        <w:t xml:space="preserve"> </w:t>
      </w:r>
      <w:r>
        <w:t xml:space="preserve"> </w:t>
      </w:r>
    </w:p>
    <w:p w14:paraId="20C71A3A" w14:textId="77777777" w:rsidR="008F0415" w:rsidRDefault="008F0415" w:rsidP="004D1F0A">
      <w:pPr>
        <w:spacing w:after="0"/>
        <w:jc w:val="both"/>
        <w:rPr>
          <w:b/>
          <w:bCs/>
        </w:rPr>
      </w:pPr>
    </w:p>
    <w:p w14:paraId="6E5A16DD" w14:textId="67C8E35B" w:rsidR="00AD7855" w:rsidRPr="00D749A2" w:rsidRDefault="00AD7855" w:rsidP="004D1F0A">
      <w:pPr>
        <w:spacing w:after="0"/>
        <w:jc w:val="both"/>
        <w:rPr>
          <w:b/>
          <w:bCs/>
        </w:rPr>
      </w:pPr>
      <w:r w:rsidRPr="00D749A2">
        <w:rPr>
          <w:b/>
          <w:bCs/>
        </w:rPr>
        <w:t>Trendy</w:t>
      </w:r>
    </w:p>
    <w:p w14:paraId="112C0723" w14:textId="77777777" w:rsidR="00AD7855" w:rsidRDefault="00AD7855" w:rsidP="00841AF1">
      <w:pPr>
        <w:spacing w:after="0"/>
        <w:jc w:val="both"/>
      </w:pPr>
      <w:r>
        <w:t xml:space="preserve">Trendem nadále zůstává využívání zelených střech jakožto opatření, která stavebníkovi pomáhají vyhovět legislativě a zadržet srážkovou vodu na pozemku. V české legislativě však stále chybí konkrétní úprava, která by zelené střechy zasazovala do kontextu výpočtu množství odváděných srážkových vod, což způsobuje aplikační nejednotnost v praxi. </w:t>
      </w:r>
    </w:p>
    <w:p w14:paraId="506410EC" w14:textId="7CB82E4C" w:rsidR="00AD7855" w:rsidRDefault="00AD7855" w:rsidP="00841AF1">
      <w:pPr>
        <w:spacing w:after="0"/>
        <w:jc w:val="both"/>
      </w:pPr>
      <w:r>
        <w:t xml:space="preserve">Silným trendem je ozeleňování pohledových ploch, a pokud možno i zpřístupnění takových ploch pro příležitostný pobyt. To se projevuje u všech typů střech – extenzivních (např. běžecký ovál na zelené střeše administrativní budovy, aj.), polointenzivních (pobytové terasy na rodinných domech) </w:t>
      </w:r>
      <w:r w:rsidR="00FF232A">
        <w:br/>
      </w:r>
      <w:r>
        <w:t>i intenzivních (ozelenění podzemních garáží ve vnitrobloku bytových domů).</w:t>
      </w:r>
      <w:r w:rsidR="00492ABA">
        <w:t xml:space="preserve"> </w:t>
      </w:r>
      <w:r>
        <w:t xml:space="preserve">Zelené střechy jsou nadále aktuálním tématem při renovaci brownfieldů a v přírodním stavitelství. </w:t>
      </w:r>
      <w:r w:rsidR="007643A1">
        <w:t>N</w:t>
      </w:r>
      <w:r w:rsidR="007643A1" w:rsidRPr="007643A1">
        <w:t xml:space="preserve">a </w:t>
      </w:r>
      <w:r w:rsidR="00AC3A68">
        <w:t xml:space="preserve">mezinárodní </w:t>
      </w:r>
      <w:r w:rsidR="007643A1" w:rsidRPr="007643A1">
        <w:t xml:space="preserve">zářijové konferenci </w:t>
      </w:r>
      <w:r w:rsidR="007643A1" w:rsidRPr="00AC3A68">
        <w:rPr>
          <w:i/>
          <w:iCs/>
        </w:rPr>
        <w:t>Zelené střechy – vize budoucnosti</w:t>
      </w:r>
      <w:r w:rsidR="00AC3A68">
        <w:rPr>
          <w:i/>
          <w:iCs/>
        </w:rPr>
        <w:t xml:space="preserve">, </w:t>
      </w:r>
      <w:r w:rsidR="00AC3A68" w:rsidRPr="00AC3A68">
        <w:t>kterou</w:t>
      </w:r>
      <w:r w:rsidR="007643A1" w:rsidRPr="007643A1">
        <w:t xml:space="preserve"> pořáda</w:t>
      </w:r>
      <w:r w:rsidR="00AC3A68">
        <w:t>l</w:t>
      </w:r>
      <w:r w:rsidR="007643A1" w:rsidRPr="007643A1">
        <w:t xml:space="preserve"> Svaz zakládání a údržby zeleně v</w:t>
      </w:r>
      <w:r w:rsidR="00AC3A68">
        <w:t> </w:t>
      </w:r>
      <w:r w:rsidR="007643A1" w:rsidRPr="007643A1">
        <w:t>Praze</w:t>
      </w:r>
      <w:r w:rsidR="00AC3A68">
        <w:t>,</w:t>
      </w:r>
      <w:r w:rsidR="00C120B5">
        <w:t xml:space="preserve"> se mluvilo o tématech </w:t>
      </w:r>
      <w:r w:rsidR="000463A9" w:rsidRPr="000463A9">
        <w:t>zvyšování biodiverzity na zelených střechách, kombinac</w:t>
      </w:r>
      <w:r w:rsidR="00C120B5">
        <w:t>i</w:t>
      </w:r>
      <w:r w:rsidR="000463A9" w:rsidRPr="000463A9">
        <w:t xml:space="preserve"> zelených střech </w:t>
      </w:r>
      <w:r w:rsidR="001D7C08">
        <w:br/>
      </w:r>
      <w:r w:rsidR="000463A9" w:rsidRPr="000463A9">
        <w:t>a fotovoltaických panelů, modrozelen</w:t>
      </w:r>
      <w:r w:rsidR="00AC3A68">
        <w:t>ých</w:t>
      </w:r>
      <w:r w:rsidR="000463A9" w:rsidRPr="000463A9">
        <w:t xml:space="preserve"> střech i vertikální</w:t>
      </w:r>
      <w:r w:rsidR="001D7C08">
        <w:t>ch</w:t>
      </w:r>
      <w:r w:rsidR="000463A9" w:rsidRPr="000463A9">
        <w:t xml:space="preserve"> </w:t>
      </w:r>
      <w:r w:rsidR="001D7C08">
        <w:t>vegetačních</w:t>
      </w:r>
      <w:r w:rsidR="000463A9" w:rsidRPr="000463A9">
        <w:t xml:space="preserve"> fas</w:t>
      </w:r>
      <w:r w:rsidR="00147825">
        <w:t>ádách</w:t>
      </w:r>
      <w:r w:rsidR="000463A9" w:rsidRPr="000463A9">
        <w:t>.</w:t>
      </w:r>
      <w:r w:rsidR="00AC3A68">
        <w:t xml:space="preserve"> Tato témata se stanou brzy </w:t>
      </w:r>
      <w:r w:rsidR="008F0415">
        <w:t>aktuální</w:t>
      </w:r>
      <w:r w:rsidR="00205588">
        <w:t>mi</w:t>
      </w:r>
      <w:r w:rsidR="008F0415">
        <w:t xml:space="preserve"> i v České republice. </w:t>
      </w:r>
    </w:p>
    <w:p w14:paraId="5980A523" w14:textId="2FA39D75" w:rsidR="008F0415" w:rsidRDefault="008F0415" w:rsidP="00841AF1">
      <w:pPr>
        <w:spacing w:after="0"/>
        <w:jc w:val="both"/>
      </w:pPr>
    </w:p>
    <w:p w14:paraId="0DE2E644" w14:textId="613D2B50" w:rsidR="00690586" w:rsidRDefault="008F0415" w:rsidP="005B178A">
      <w:pPr>
        <w:spacing w:after="0"/>
      </w:pPr>
      <w:r w:rsidRPr="005B178A">
        <w:rPr>
          <w:b/>
          <w:bCs/>
        </w:rPr>
        <w:t>Kontakty:</w:t>
      </w:r>
      <w:r>
        <w:t xml:space="preserve"> </w:t>
      </w:r>
      <w:r w:rsidR="005B178A">
        <w:br/>
      </w:r>
      <w:r w:rsidR="00690586" w:rsidRPr="005B178A">
        <w:rPr>
          <w:b/>
          <w:bCs/>
          <w:i/>
          <w:iCs/>
        </w:rPr>
        <w:t>Ing. Jana Šimečková,</w:t>
      </w:r>
      <w:r w:rsidR="00690586">
        <w:t xml:space="preserve"> ředitelka SZÚZ, Tel.: +420 777 581 544, </w:t>
      </w:r>
      <w:hyperlink r:id="rId13" w:history="1">
        <w:r w:rsidR="00EF603F" w:rsidRPr="00EF603F">
          <w:rPr>
            <w:rStyle w:val="Hypertextovodkaz"/>
          </w:rPr>
          <w:t>grafy a ilustrační foto ke stažení</w:t>
        </w:r>
      </w:hyperlink>
    </w:p>
    <w:p w14:paraId="0A658099" w14:textId="705C5AE7" w:rsidR="00FA6491" w:rsidRDefault="005B178A" w:rsidP="005B178A">
      <w:pPr>
        <w:spacing w:after="0"/>
        <w:rPr>
          <w:rStyle w:val="Hypertextovodkaz"/>
          <w:rFonts w:cstheme="minorHAnsi"/>
        </w:rPr>
      </w:pPr>
      <w:r w:rsidRPr="00067E54">
        <w:rPr>
          <w:rFonts w:cstheme="minorHAnsi"/>
          <w:color w:val="262626" w:themeColor="text1" w:themeTint="D9"/>
        </w:rPr>
        <w:t xml:space="preserve">e-mail: </w:t>
      </w:r>
      <w:hyperlink r:id="rId14" w:history="1">
        <w:r w:rsidRPr="00067E54">
          <w:rPr>
            <w:rStyle w:val="Hypertextovodkaz"/>
            <w:rFonts w:cstheme="minorHAnsi"/>
          </w:rPr>
          <w:t>simeckova@szuz.cz</w:t>
        </w:r>
      </w:hyperlink>
      <w:r>
        <w:rPr>
          <w:rStyle w:val="Hypertextovodkaz"/>
          <w:rFonts w:cstheme="minorHAnsi"/>
        </w:rPr>
        <w:t xml:space="preserve">, </w:t>
      </w:r>
      <w:hyperlink r:id="rId15" w:history="1">
        <w:r w:rsidRPr="008C780B">
          <w:rPr>
            <w:rStyle w:val="Hypertextovodkaz"/>
            <w:rFonts w:cstheme="minorHAnsi"/>
          </w:rPr>
          <w:t>www.zelenestrechy.info</w:t>
        </w:r>
      </w:hyperlink>
      <w:r>
        <w:rPr>
          <w:rFonts w:cstheme="minorHAnsi"/>
          <w:color w:val="262626" w:themeColor="text1" w:themeTint="D9"/>
        </w:rPr>
        <w:t xml:space="preserve">, Sledujte nás na </w:t>
      </w:r>
      <w:hyperlink r:id="rId16" w:history="1">
        <w:r w:rsidRPr="008D2A78">
          <w:rPr>
            <w:rStyle w:val="Hypertextovodkaz"/>
            <w:rFonts w:cstheme="minorHAnsi"/>
          </w:rPr>
          <w:t>Facebooku</w:t>
        </w:r>
      </w:hyperlink>
    </w:p>
    <w:p w14:paraId="221845EF" w14:textId="77777777" w:rsidR="005B178A" w:rsidRPr="005B178A" w:rsidRDefault="005B178A" w:rsidP="005B178A">
      <w:pPr>
        <w:spacing w:after="0"/>
        <w:rPr>
          <w:rFonts w:cstheme="minorHAnsi"/>
          <w:color w:val="0000FF"/>
          <w:u w:val="single"/>
        </w:rPr>
      </w:pPr>
    </w:p>
    <w:p w14:paraId="5AA56DE7" w14:textId="15FC45B8" w:rsidR="008F0415" w:rsidRDefault="008F0415" w:rsidP="005B178A">
      <w:pPr>
        <w:spacing w:after="0"/>
      </w:pPr>
      <w:r w:rsidRPr="005B178A">
        <w:rPr>
          <w:b/>
          <w:bCs/>
          <w:i/>
          <w:iCs/>
        </w:rPr>
        <w:t>Ing. Pavel Dostal</w:t>
      </w:r>
      <w:r w:rsidR="005B178A">
        <w:rPr>
          <w:b/>
          <w:bCs/>
          <w:i/>
          <w:iCs/>
        </w:rPr>
        <w:t xml:space="preserve">, </w:t>
      </w:r>
      <w:r>
        <w:t>předseda Rady odborné sekce Zelené střechy, vicepresident European Federation of Green Roof and Living Wall Associations (EFB), jednatel GreenVille</w:t>
      </w:r>
    </w:p>
    <w:p w14:paraId="0A0B6569" w14:textId="76E464E9" w:rsidR="005B178A" w:rsidRDefault="00775D45" w:rsidP="0069617A">
      <w:hyperlink r:id="rId17" w:history="1">
        <w:r w:rsidR="005B178A" w:rsidRPr="000838E7">
          <w:rPr>
            <w:rStyle w:val="Hypertextovodkaz"/>
          </w:rPr>
          <w:t>zelenestrechy@szuz.cz</w:t>
        </w:r>
      </w:hyperlink>
      <w:r w:rsidR="005B178A">
        <w:t>, +420 607 181 188</w:t>
      </w:r>
    </w:p>
    <w:p w14:paraId="088F13E3" w14:textId="34400AEE" w:rsidR="00AD7855" w:rsidRDefault="0069617A" w:rsidP="00FD4551">
      <w:pPr>
        <w:pStyle w:val="Citt"/>
      </w:pPr>
      <w:r w:rsidRPr="00E663D6">
        <w:rPr>
          <w:rStyle w:val="Zdraznnjemn"/>
          <w:b/>
          <w:bCs/>
        </w:rPr>
        <w:t>Pod</w:t>
      </w:r>
      <w:r w:rsidR="0061709F" w:rsidRPr="00E663D6">
        <w:rPr>
          <w:rStyle w:val="Zdraznnjemn"/>
          <w:b/>
          <w:bCs/>
        </w:rPr>
        <w:t>ěko</w:t>
      </w:r>
      <w:r w:rsidR="00AD7855" w:rsidRPr="00E663D6">
        <w:rPr>
          <w:rStyle w:val="Zdraznnjemn"/>
          <w:b/>
          <w:bCs/>
        </w:rPr>
        <w:t>vání za spolupráci při měření množství zelených střech patří firmám:</w:t>
      </w:r>
      <w:r w:rsidR="00AD7855" w:rsidRPr="003D5686">
        <w:rPr>
          <w:rStyle w:val="Zdraznnjemn"/>
        </w:rPr>
        <w:t xml:space="preserve"> </w:t>
      </w:r>
      <w:r w:rsidR="00E663D6">
        <w:rPr>
          <w:rStyle w:val="Zdraznnjemn"/>
        </w:rPr>
        <w:br/>
      </w:r>
      <w:r w:rsidR="00AD7855" w:rsidRPr="003D5686">
        <w:rPr>
          <w:rStyle w:val="Zdraznnjemn"/>
        </w:rPr>
        <w:t xml:space="preserve">Acre s.r.o., AGRO CS a.s., BB Com s.r.o., Saint Gobain Construction Products a.s., Divize Isover, Optigrün, Rašelina a.s., SEDUM TOP SOLUTION s.r.o., </w:t>
      </w:r>
      <w:r w:rsidR="00E663D6">
        <w:rPr>
          <w:rStyle w:val="Zdraznnjemn"/>
        </w:rPr>
        <w:br/>
      </w:r>
      <w:r w:rsidR="00AD7855" w:rsidRPr="003D5686">
        <w:rPr>
          <w:rStyle w:val="Zdraznnjemn"/>
        </w:rPr>
        <w:t>Vulkatec Riebensahm GmbH, Zahrady Zapletal</w:t>
      </w:r>
    </w:p>
    <w:sectPr w:rsidR="00AD7855" w:rsidSect="008E63B0">
      <w:headerReference w:type="default" r:id="rId18"/>
      <w:footerReference w:type="even" r:id="rId19"/>
      <w:headerReference w:type="first" r:id="rId20"/>
      <w:footerReference w:type="first" r:id="rId21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43BBE" w14:textId="77777777" w:rsidR="00775D45" w:rsidRDefault="00775D45" w:rsidP="003C29F7">
      <w:pPr>
        <w:spacing w:after="0" w:line="240" w:lineRule="auto"/>
      </w:pPr>
      <w:r>
        <w:separator/>
      </w:r>
    </w:p>
  </w:endnote>
  <w:endnote w:type="continuationSeparator" w:id="0">
    <w:p w14:paraId="4357B1A1" w14:textId="77777777" w:rsidR="00775D45" w:rsidRDefault="00775D45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C5619" w14:textId="3111769E" w:rsidR="0016704A" w:rsidRDefault="0016704A">
    <w:pPr>
      <w:pStyle w:val="Zpat"/>
    </w:pPr>
    <w:r>
      <w:rPr>
        <w:noProof/>
      </w:rPr>
      <w:drawing>
        <wp:inline distT="0" distB="0" distL="0" distR="0" wp14:anchorId="060049F8" wp14:editId="11215889">
          <wp:extent cx="5760720" cy="1067435"/>
          <wp:effectExtent l="0" t="0" r="0" b="0"/>
          <wp:docPr id="6" name="Obrázek 6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07B5A" w14:textId="77777777" w:rsidR="00775D45" w:rsidRDefault="00775D45" w:rsidP="003C29F7">
      <w:pPr>
        <w:spacing w:after="0" w:line="240" w:lineRule="auto"/>
      </w:pPr>
      <w:r>
        <w:separator/>
      </w:r>
    </w:p>
  </w:footnote>
  <w:footnote w:type="continuationSeparator" w:id="0">
    <w:p w14:paraId="7DF89855" w14:textId="77777777" w:rsidR="00775D45" w:rsidRDefault="00775D45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124DE" w14:textId="472493E2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4" name="Obrázek 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7" name="Obrázek 7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E219A"/>
    <w:multiLevelType w:val="multilevel"/>
    <w:tmpl w:val="8CE6D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51D2"/>
    <w:rsid w:val="000077CA"/>
    <w:rsid w:val="00014A86"/>
    <w:rsid w:val="0001726D"/>
    <w:rsid w:val="000218CF"/>
    <w:rsid w:val="00025651"/>
    <w:rsid w:val="000279F5"/>
    <w:rsid w:val="00041211"/>
    <w:rsid w:val="00042FF9"/>
    <w:rsid w:val="000449D2"/>
    <w:rsid w:val="000463A9"/>
    <w:rsid w:val="0005118B"/>
    <w:rsid w:val="000638C4"/>
    <w:rsid w:val="00067E54"/>
    <w:rsid w:val="00071D90"/>
    <w:rsid w:val="00072B18"/>
    <w:rsid w:val="0007404F"/>
    <w:rsid w:val="000756A2"/>
    <w:rsid w:val="00080BFC"/>
    <w:rsid w:val="0008488A"/>
    <w:rsid w:val="000963C9"/>
    <w:rsid w:val="000968A6"/>
    <w:rsid w:val="000A56AC"/>
    <w:rsid w:val="000B372F"/>
    <w:rsid w:val="000B45CE"/>
    <w:rsid w:val="000B6EEE"/>
    <w:rsid w:val="000C359F"/>
    <w:rsid w:val="000D2649"/>
    <w:rsid w:val="000D2BDC"/>
    <w:rsid w:val="000D3757"/>
    <w:rsid w:val="000D4CCA"/>
    <w:rsid w:val="000D610E"/>
    <w:rsid w:val="000D7F4A"/>
    <w:rsid w:val="00104611"/>
    <w:rsid w:val="00105827"/>
    <w:rsid w:val="00114016"/>
    <w:rsid w:val="001145ED"/>
    <w:rsid w:val="0011506A"/>
    <w:rsid w:val="00130B69"/>
    <w:rsid w:val="00147825"/>
    <w:rsid w:val="0016704A"/>
    <w:rsid w:val="00175301"/>
    <w:rsid w:val="00181D22"/>
    <w:rsid w:val="00183A42"/>
    <w:rsid w:val="00195203"/>
    <w:rsid w:val="00195BC8"/>
    <w:rsid w:val="00197336"/>
    <w:rsid w:val="001A283D"/>
    <w:rsid w:val="001A6578"/>
    <w:rsid w:val="001C0556"/>
    <w:rsid w:val="001C173A"/>
    <w:rsid w:val="001C1753"/>
    <w:rsid w:val="001C6E0F"/>
    <w:rsid w:val="001C7F47"/>
    <w:rsid w:val="001D5C08"/>
    <w:rsid w:val="001D7C08"/>
    <w:rsid w:val="001E57CC"/>
    <w:rsid w:val="001E75A6"/>
    <w:rsid w:val="001F2D0A"/>
    <w:rsid w:val="001F545C"/>
    <w:rsid w:val="00204D78"/>
    <w:rsid w:val="00205588"/>
    <w:rsid w:val="00234C9C"/>
    <w:rsid w:val="002357A4"/>
    <w:rsid w:val="002360E1"/>
    <w:rsid w:val="002418CC"/>
    <w:rsid w:val="00243DE4"/>
    <w:rsid w:val="00252873"/>
    <w:rsid w:val="002535ED"/>
    <w:rsid w:val="00264A9E"/>
    <w:rsid w:val="00265B27"/>
    <w:rsid w:val="0026739C"/>
    <w:rsid w:val="002A756E"/>
    <w:rsid w:val="002B183E"/>
    <w:rsid w:val="002B26C2"/>
    <w:rsid w:val="002B7033"/>
    <w:rsid w:val="003160BA"/>
    <w:rsid w:val="00354D55"/>
    <w:rsid w:val="0037299E"/>
    <w:rsid w:val="0038232C"/>
    <w:rsid w:val="00394B93"/>
    <w:rsid w:val="003A4964"/>
    <w:rsid w:val="003A5EBD"/>
    <w:rsid w:val="003C1B5D"/>
    <w:rsid w:val="003C29F7"/>
    <w:rsid w:val="003D5686"/>
    <w:rsid w:val="003F55C3"/>
    <w:rsid w:val="003F62E9"/>
    <w:rsid w:val="0040208E"/>
    <w:rsid w:val="00411A84"/>
    <w:rsid w:val="00416B29"/>
    <w:rsid w:val="00417307"/>
    <w:rsid w:val="004368FA"/>
    <w:rsid w:val="00444F9B"/>
    <w:rsid w:val="00445D4B"/>
    <w:rsid w:val="00461EE5"/>
    <w:rsid w:val="004733F8"/>
    <w:rsid w:val="00477CF9"/>
    <w:rsid w:val="00487AE6"/>
    <w:rsid w:val="00492ABA"/>
    <w:rsid w:val="00495D56"/>
    <w:rsid w:val="0049705E"/>
    <w:rsid w:val="004A3782"/>
    <w:rsid w:val="004A4951"/>
    <w:rsid w:val="004B07B0"/>
    <w:rsid w:val="004C03C2"/>
    <w:rsid w:val="004C2D9D"/>
    <w:rsid w:val="004C3269"/>
    <w:rsid w:val="004C3A83"/>
    <w:rsid w:val="004D1F0A"/>
    <w:rsid w:val="004F6BAE"/>
    <w:rsid w:val="005164D0"/>
    <w:rsid w:val="00517853"/>
    <w:rsid w:val="0053166C"/>
    <w:rsid w:val="00531B13"/>
    <w:rsid w:val="0054089A"/>
    <w:rsid w:val="00540C49"/>
    <w:rsid w:val="005570DF"/>
    <w:rsid w:val="005665B4"/>
    <w:rsid w:val="00577D5D"/>
    <w:rsid w:val="005818A1"/>
    <w:rsid w:val="005A12EA"/>
    <w:rsid w:val="005B00C9"/>
    <w:rsid w:val="005B178A"/>
    <w:rsid w:val="005D3F50"/>
    <w:rsid w:val="005E2ACB"/>
    <w:rsid w:val="005E5481"/>
    <w:rsid w:val="005F31D7"/>
    <w:rsid w:val="0060063E"/>
    <w:rsid w:val="006022BB"/>
    <w:rsid w:val="00612B24"/>
    <w:rsid w:val="0061709F"/>
    <w:rsid w:val="00622F47"/>
    <w:rsid w:val="0063393A"/>
    <w:rsid w:val="00647430"/>
    <w:rsid w:val="006474CD"/>
    <w:rsid w:val="0065333C"/>
    <w:rsid w:val="006537CE"/>
    <w:rsid w:val="006537D3"/>
    <w:rsid w:val="006551C4"/>
    <w:rsid w:val="00666101"/>
    <w:rsid w:val="00666AC4"/>
    <w:rsid w:val="00690586"/>
    <w:rsid w:val="00691EF5"/>
    <w:rsid w:val="0069617A"/>
    <w:rsid w:val="00696D56"/>
    <w:rsid w:val="00697AF0"/>
    <w:rsid w:val="006A1BD8"/>
    <w:rsid w:val="006B4B63"/>
    <w:rsid w:val="006C4887"/>
    <w:rsid w:val="006E42C7"/>
    <w:rsid w:val="006E4F6F"/>
    <w:rsid w:val="006E6C55"/>
    <w:rsid w:val="007117CC"/>
    <w:rsid w:val="0073506F"/>
    <w:rsid w:val="00735FFD"/>
    <w:rsid w:val="0074083A"/>
    <w:rsid w:val="007643A1"/>
    <w:rsid w:val="007659F0"/>
    <w:rsid w:val="00766C43"/>
    <w:rsid w:val="00775D45"/>
    <w:rsid w:val="007A4718"/>
    <w:rsid w:val="007A492E"/>
    <w:rsid w:val="007A4E10"/>
    <w:rsid w:val="007A5A5B"/>
    <w:rsid w:val="007A687E"/>
    <w:rsid w:val="007C56B8"/>
    <w:rsid w:val="007E75A9"/>
    <w:rsid w:val="007F4CA2"/>
    <w:rsid w:val="00802D3F"/>
    <w:rsid w:val="008215B3"/>
    <w:rsid w:val="0082466E"/>
    <w:rsid w:val="008256B8"/>
    <w:rsid w:val="00836517"/>
    <w:rsid w:val="00841AF1"/>
    <w:rsid w:val="008524BA"/>
    <w:rsid w:val="00853574"/>
    <w:rsid w:val="008608C6"/>
    <w:rsid w:val="00870B79"/>
    <w:rsid w:val="00897BDA"/>
    <w:rsid w:val="008A040D"/>
    <w:rsid w:val="008C0D4D"/>
    <w:rsid w:val="008D2A78"/>
    <w:rsid w:val="008E63B0"/>
    <w:rsid w:val="008F0415"/>
    <w:rsid w:val="008F0683"/>
    <w:rsid w:val="00910873"/>
    <w:rsid w:val="00923B8B"/>
    <w:rsid w:val="00940191"/>
    <w:rsid w:val="00942586"/>
    <w:rsid w:val="00947838"/>
    <w:rsid w:val="009650A0"/>
    <w:rsid w:val="009661E5"/>
    <w:rsid w:val="00972B2C"/>
    <w:rsid w:val="00973C11"/>
    <w:rsid w:val="0098287A"/>
    <w:rsid w:val="009A5C0E"/>
    <w:rsid w:val="009B3222"/>
    <w:rsid w:val="009F39DB"/>
    <w:rsid w:val="009F740A"/>
    <w:rsid w:val="00A0139A"/>
    <w:rsid w:val="00A13F5F"/>
    <w:rsid w:val="00A14618"/>
    <w:rsid w:val="00A14729"/>
    <w:rsid w:val="00A24F04"/>
    <w:rsid w:val="00A33536"/>
    <w:rsid w:val="00A55FB8"/>
    <w:rsid w:val="00A63006"/>
    <w:rsid w:val="00A630EC"/>
    <w:rsid w:val="00A67A68"/>
    <w:rsid w:val="00A7620E"/>
    <w:rsid w:val="00A80D83"/>
    <w:rsid w:val="00A90FFD"/>
    <w:rsid w:val="00AA16D4"/>
    <w:rsid w:val="00AC3A68"/>
    <w:rsid w:val="00AC5E6B"/>
    <w:rsid w:val="00AD7855"/>
    <w:rsid w:val="00AF1961"/>
    <w:rsid w:val="00B0221B"/>
    <w:rsid w:val="00B07DF0"/>
    <w:rsid w:val="00B11AF3"/>
    <w:rsid w:val="00B43440"/>
    <w:rsid w:val="00B542D1"/>
    <w:rsid w:val="00B64D35"/>
    <w:rsid w:val="00B65230"/>
    <w:rsid w:val="00B67B2B"/>
    <w:rsid w:val="00B94F38"/>
    <w:rsid w:val="00BA514A"/>
    <w:rsid w:val="00BA5875"/>
    <w:rsid w:val="00BA6182"/>
    <w:rsid w:val="00BA6C69"/>
    <w:rsid w:val="00BB2151"/>
    <w:rsid w:val="00BB5910"/>
    <w:rsid w:val="00BD6615"/>
    <w:rsid w:val="00BF081F"/>
    <w:rsid w:val="00BF1239"/>
    <w:rsid w:val="00C120B5"/>
    <w:rsid w:val="00C137BF"/>
    <w:rsid w:val="00C17E21"/>
    <w:rsid w:val="00C228D3"/>
    <w:rsid w:val="00C313FD"/>
    <w:rsid w:val="00C5003D"/>
    <w:rsid w:val="00C51D05"/>
    <w:rsid w:val="00C62B53"/>
    <w:rsid w:val="00C807B8"/>
    <w:rsid w:val="00C83072"/>
    <w:rsid w:val="00C913FA"/>
    <w:rsid w:val="00CC2D95"/>
    <w:rsid w:val="00CC714E"/>
    <w:rsid w:val="00CD1B1B"/>
    <w:rsid w:val="00CF0E0F"/>
    <w:rsid w:val="00CF446C"/>
    <w:rsid w:val="00CF5035"/>
    <w:rsid w:val="00D24CAF"/>
    <w:rsid w:val="00D34B28"/>
    <w:rsid w:val="00D35DF7"/>
    <w:rsid w:val="00D43C68"/>
    <w:rsid w:val="00D45301"/>
    <w:rsid w:val="00D51A78"/>
    <w:rsid w:val="00D548B7"/>
    <w:rsid w:val="00D64768"/>
    <w:rsid w:val="00D650AD"/>
    <w:rsid w:val="00D67DBE"/>
    <w:rsid w:val="00D71775"/>
    <w:rsid w:val="00D749A2"/>
    <w:rsid w:val="00D752B4"/>
    <w:rsid w:val="00D77E24"/>
    <w:rsid w:val="00D90E11"/>
    <w:rsid w:val="00D962C5"/>
    <w:rsid w:val="00E03B41"/>
    <w:rsid w:val="00E06DB5"/>
    <w:rsid w:val="00E10E8A"/>
    <w:rsid w:val="00E14643"/>
    <w:rsid w:val="00E37786"/>
    <w:rsid w:val="00E37EF4"/>
    <w:rsid w:val="00E663D6"/>
    <w:rsid w:val="00E77718"/>
    <w:rsid w:val="00E80B4A"/>
    <w:rsid w:val="00E82236"/>
    <w:rsid w:val="00EA3FEE"/>
    <w:rsid w:val="00EA6229"/>
    <w:rsid w:val="00EB13A6"/>
    <w:rsid w:val="00EF603F"/>
    <w:rsid w:val="00F27F82"/>
    <w:rsid w:val="00F32E96"/>
    <w:rsid w:val="00F409BC"/>
    <w:rsid w:val="00F40A86"/>
    <w:rsid w:val="00F42FF8"/>
    <w:rsid w:val="00F5025E"/>
    <w:rsid w:val="00F506C3"/>
    <w:rsid w:val="00F60DF7"/>
    <w:rsid w:val="00F8417C"/>
    <w:rsid w:val="00F90390"/>
    <w:rsid w:val="00F94C60"/>
    <w:rsid w:val="00F95944"/>
    <w:rsid w:val="00FA6491"/>
    <w:rsid w:val="00FD03FA"/>
    <w:rsid w:val="00FD429E"/>
    <w:rsid w:val="00FD4551"/>
    <w:rsid w:val="00FF232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3D56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5686"/>
    <w:rPr>
      <w:i/>
      <w:iCs/>
      <w:color w:val="4472C4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3D56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5686"/>
    <w:rPr>
      <w:i/>
      <w:iCs/>
      <w:color w:val="404040" w:themeColor="text1" w:themeTint="BF"/>
    </w:rPr>
  </w:style>
  <w:style w:type="character" w:styleId="Zdraznnjemn">
    <w:name w:val="Subtle Emphasis"/>
    <w:basedOn w:val="Standardnpsmoodstavce"/>
    <w:uiPriority w:val="19"/>
    <w:qFormat/>
    <w:rsid w:val="003D568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marketreport.eu/en/green-market-report/" TargetMode="External"/><Relationship Id="rId13" Type="http://schemas.openxmlformats.org/officeDocument/2006/relationships/hyperlink" Target="https://photos.app.goo.gl/zV7R82x8zdq1Asko9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zelenestrechy.info/" TargetMode="External"/><Relationship Id="rId12" Type="http://schemas.openxmlformats.org/officeDocument/2006/relationships/hyperlink" Target="https://www.zelenastrecharoku.cz/cs/" TargetMode="External"/><Relationship Id="rId17" Type="http://schemas.openxmlformats.org/officeDocument/2006/relationships/hyperlink" Target="mailto:zelenestrechy@szuz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zelene.strechy.info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zelenestrechy.inf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fb-greenroof.eu/" TargetMode="External"/><Relationship Id="rId14" Type="http://schemas.openxmlformats.org/officeDocument/2006/relationships/hyperlink" Target="mailto:simeckova@szuz.cz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1278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3</cp:revision>
  <dcterms:created xsi:type="dcterms:W3CDTF">2020-11-25T09:35:00Z</dcterms:created>
  <dcterms:modified xsi:type="dcterms:W3CDTF">2020-11-25T09:41:00Z</dcterms:modified>
</cp:coreProperties>
</file>